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22C2" w14:textId="0611286E" w:rsidR="00F81AE5" w:rsidRPr="00F81AE5" w:rsidRDefault="00F81AE5" w:rsidP="00A520CE">
      <w:pPr>
        <w:spacing w:after="0"/>
        <w:ind w:firstLine="708"/>
        <w:jc w:val="center"/>
        <w:rPr>
          <w:b/>
          <w:u w:val="single"/>
        </w:rPr>
      </w:pPr>
      <w:r w:rsidRPr="00F81AE5">
        <w:rPr>
          <w:b/>
          <w:u w:val="single"/>
        </w:rPr>
        <w:t>Arborescence Berthier-sur-Mer, version</w:t>
      </w:r>
      <w:r w:rsidR="00E01481">
        <w:rPr>
          <w:b/>
          <w:u w:val="single"/>
        </w:rPr>
        <w:t xml:space="preserve"> du 2017</w:t>
      </w:r>
      <w:r w:rsidR="00BA1173">
        <w:rPr>
          <w:b/>
          <w:u w:val="single"/>
        </w:rPr>
        <w:t>-03-08</w:t>
      </w:r>
    </w:p>
    <w:p w14:paraId="16355FF1" w14:textId="77777777" w:rsidR="00F81AE5" w:rsidRDefault="00F81AE5" w:rsidP="00403E2C">
      <w:pPr>
        <w:spacing w:after="0"/>
        <w:rPr>
          <w:b/>
        </w:rPr>
      </w:pPr>
    </w:p>
    <w:p w14:paraId="32B61BD6" w14:textId="4DA0359B" w:rsidR="003536E9" w:rsidRDefault="004B2F4A" w:rsidP="00403E2C">
      <w:pPr>
        <w:spacing w:after="0"/>
        <w:rPr>
          <w:noProof/>
          <w:lang w:eastAsia="fr-CA"/>
        </w:rPr>
      </w:pPr>
      <w:r>
        <w:rPr>
          <w:b/>
        </w:rPr>
        <w:t>PAGE D’A</w:t>
      </w:r>
      <w:r w:rsidR="00535E7C" w:rsidRPr="00535E7C">
        <w:rPr>
          <w:b/>
        </w:rPr>
        <w:t>CCUEIL</w:t>
      </w:r>
    </w:p>
    <w:p w14:paraId="0F56AD06" w14:textId="77777777" w:rsidR="00522C80" w:rsidRDefault="00F05BFB" w:rsidP="00403E2C">
      <w:pPr>
        <w:spacing w:after="0"/>
        <w:ind w:left="708"/>
        <w:rPr>
          <w:noProof/>
          <w:lang w:eastAsia="fr-CA"/>
        </w:rPr>
      </w:pPr>
      <w:r>
        <w:rPr>
          <w:noProof/>
          <w:lang w:eastAsia="fr-CA"/>
        </w:rPr>
        <w:t>Top menu (</w:t>
      </w:r>
      <w:r w:rsidR="00522C80">
        <w:rPr>
          <w:noProof/>
          <w:lang w:eastAsia="fr-CA"/>
        </w:rPr>
        <w:t>accès rapides</w:t>
      </w:r>
      <w:r>
        <w:rPr>
          <w:noProof/>
          <w:lang w:eastAsia="fr-CA"/>
        </w:rPr>
        <w:t>)</w:t>
      </w:r>
    </w:p>
    <w:p w14:paraId="0B386F36" w14:textId="77777777" w:rsidR="00F2330A" w:rsidRDefault="00522C80" w:rsidP="00522C80">
      <w:pPr>
        <w:spacing w:after="0"/>
        <w:ind w:left="708"/>
        <w:rPr>
          <w:noProof/>
          <w:lang w:eastAsia="fr-CA"/>
        </w:rPr>
      </w:pPr>
      <w:r>
        <w:rPr>
          <w:noProof/>
          <w:lang w:eastAsia="fr-CA"/>
        </w:rPr>
        <w:tab/>
      </w:r>
      <w:r w:rsidR="00F2330A">
        <w:rPr>
          <w:noProof/>
          <w:lang w:eastAsia="fr-CA"/>
        </w:rPr>
        <w:t>Accueil</w:t>
      </w:r>
    </w:p>
    <w:p w14:paraId="0F0F2EA8" w14:textId="77777777" w:rsidR="00522C80" w:rsidRDefault="00522C80" w:rsidP="00F2330A">
      <w:pPr>
        <w:spacing w:after="0"/>
        <w:ind w:left="708" w:firstLine="708"/>
        <w:rPr>
          <w:noProof/>
          <w:lang w:eastAsia="fr-CA"/>
        </w:rPr>
      </w:pPr>
      <w:r>
        <w:rPr>
          <w:noProof/>
          <w:lang w:eastAsia="fr-CA"/>
        </w:rPr>
        <w:t>Actualités</w:t>
      </w:r>
    </w:p>
    <w:p w14:paraId="547D93CF" w14:textId="77777777" w:rsidR="00522C80" w:rsidRDefault="00522C80" w:rsidP="00522C80">
      <w:pPr>
        <w:spacing w:after="0"/>
        <w:ind w:left="708" w:firstLine="708"/>
        <w:rPr>
          <w:noProof/>
          <w:lang w:eastAsia="fr-CA"/>
        </w:rPr>
      </w:pPr>
      <w:r>
        <w:rPr>
          <w:noProof/>
          <w:lang w:eastAsia="fr-CA"/>
        </w:rPr>
        <w:t>Calendrier</w:t>
      </w:r>
      <w:r w:rsidRPr="00CE4009">
        <w:rPr>
          <w:noProof/>
          <w:lang w:eastAsia="fr-CA"/>
        </w:rPr>
        <w:t xml:space="preserve"> </w:t>
      </w:r>
    </w:p>
    <w:p w14:paraId="709C4F8D" w14:textId="77777777" w:rsidR="00522C80" w:rsidRDefault="00522C80" w:rsidP="00522C80">
      <w:pPr>
        <w:spacing w:after="0"/>
        <w:ind w:left="708" w:firstLine="708"/>
      </w:pPr>
      <w:r>
        <w:t>Nous joindre</w:t>
      </w:r>
    </w:p>
    <w:p w14:paraId="37A4CEE2" w14:textId="77777777" w:rsidR="00522C80" w:rsidRDefault="00522C80" w:rsidP="00403E2C">
      <w:pPr>
        <w:spacing w:after="0"/>
        <w:ind w:left="708"/>
        <w:rPr>
          <w:noProof/>
          <w:lang w:eastAsia="fr-CA"/>
        </w:rPr>
      </w:pPr>
      <w:r>
        <w:rPr>
          <w:noProof/>
          <w:lang w:eastAsia="fr-CA"/>
        </w:rPr>
        <w:t>Menu principal (onglets)</w:t>
      </w:r>
    </w:p>
    <w:p w14:paraId="48A174EA" w14:textId="77777777" w:rsidR="00522C80" w:rsidRDefault="00522C80" w:rsidP="00403E2C">
      <w:pPr>
        <w:spacing w:after="0"/>
        <w:ind w:left="708"/>
        <w:rPr>
          <w:noProof/>
          <w:lang w:eastAsia="fr-CA"/>
        </w:rPr>
      </w:pPr>
      <w:r>
        <w:rPr>
          <w:noProof/>
          <w:lang w:eastAsia="fr-CA"/>
        </w:rPr>
        <w:tab/>
        <w:t>Municipalité</w:t>
      </w:r>
    </w:p>
    <w:p w14:paraId="750F136A" w14:textId="77777777" w:rsidR="00522C80" w:rsidRDefault="00522C80" w:rsidP="00403E2C">
      <w:pPr>
        <w:spacing w:after="0"/>
        <w:ind w:left="708"/>
        <w:rPr>
          <w:noProof/>
          <w:lang w:eastAsia="fr-CA"/>
        </w:rPr>
      </w:pPr>
      <w:r>
        <w:rPr>
          <w:noProof/>
          <w:lang w:eastAsia="fr-CA"/>
        </w:rPr>
        <w:tab/>
        <w:t>Citoyens</w:t>
      </w:r>
    </w:p>
    <w:p w14:paraId="5E68C49D" w14:textId="664475DA" w:rsidR="00522C80" w:rsidRPr="00FE5F01" w:rsidRDefault="00A95B0B" w:rsidP="00403E2C">
      <w:pPr>
        <w:spacing w:after="0"/>
        <w:ind w:left="708"/>
        <w:rPr>
          <w:strike/>
          <w:noProof/>
          <w:lang w:eastAsia="fr-CA"/>
        </w:rPr>
      </w:pPr>
      <w:r>
        <w:rPr>
          <w:noProof/>
          <w:lang w:eastAsia="fr-CA"/>
        </w:rPr>
        <w:tab/>
      </w:r>
      <w:r w:rsidR="00FE5F01" w:rsidRPr="00FE5F01">
        <w:rPr>
          <w:b/>
          <w:noProof/>
          <w:color w:val="FF0000"/>
          <w:lang w:eastAsia="fr-CA"/>
        </w:rPr>
        <w:t>Loisirs</w:t>
      </w:r>
      <w:r w:rsidR="00FE5F01">
        <w:rPr>
          <w:noProof/>
          <w:lang w:eastAsia="fr-CA"/>
        </w:rPr>
        <w:t xml:space="preserve"> </w:t>
      </w:r>
    </w:p>
    <w:p w14:paraId="744BA5A8" w14:textId="7AF8DEE3" w:rsidR="00522C80" w:rsidRPr="00FE5F01" w:rsidRDefault="00522C80" w:rsidP="00403E2C">
      <w:pPr>
        <w:spacing w:after="0"/>
        <w:ind w:left="708"/>
        <w:rPr>
          <w:b/>
          <w:noProof/>
          <w:lang w:eastAsia="fr-CA"/>
        </w:rPr>
      </w:pPr>
      <w:r>
        <w:rPr>
          <w:noProof/>
          <w:lang w:eastAsia="fr-CA"/>
        </w:rPr>
        <w:tab/>
      </w:r>
      <w:r w:rsidR="00FE5F01" w:rsidRPr="00FE5F01">
        <w:rPr>
          <w:b/>
          <w:noProof/>
          <w:color w:val="FF0000"/>
          <w:lang w:eastAsia="fr-CA"/>
        </w:rPr>
        <w:t>Attraits</w:t>
      </w:r>
    </w:p>
    <w:p w14:paraId="0773D481" w14:textId="77777777" w:rsidR="00FE5F01" w:rsidRDefault="00FE5F01" w:rsidP="00FE5F01">
      <w:pPr>
        <w:spacing w:after="0"/>
        <w:ind w:left="708"/>
        <w:rPr>
          <w:noProof/>
          <w:lang w:eastAsia="fr-CA"/>
        </w:rPr>
      </w:pPr>
      <w:r>
        <w:rPr>
          <w:noProof/>
          <w:lang w:eastAsia="fr-CA"/>
        </w:rPr>
        <w:t>Bannière polyvalente</w:t>
      </w:r>
    </w:p>
    <w:p w14:paraId="62D27868" w14:textId="01AC14F6" w:rsidR="00403E2C" w:rsidRDefault="00403E2C" w:rsidP="00FE5F01">
      <w:pPr>
        <w:spacing w:after="0"/>
        <w:ind w:firstLine="708"/>
        <w:rPr>
          <w:b/>
          <w:noProof/>
          <w:color w:val="FF0000"/>
          <w:lang w:eastAsia="fr-CA"/>
        </w:rPr>
      </w:pPr>
      <w:r>
        <w:rPr>
          <w:noProof/>
          <w:lang w:eastAsia="fr-CA"/>
        </w:rPr>
        <w:t>Calendrier des évènements</w:t>
      </w:r>
    </w:p>
    <w:p w14:paraId="3F621123" w14:textId="1EAD2CB2" w:rsidR="00F05BFB" w:rsidRDefault="00522C80" w:rsidP="004B2F4A">
      <w:pPr>
        <w:spacing w:after="0"/>
        <w:ind w:left="708"/>
      </w:pPr>
      <w:r>
        <w:t>Pied de page</w:t>
      </w:r>
    </w:p>
    <w:p w14:paraId="30384003" w14:textId="77777777" w:rsidR="007D5E53" w:rsidRDefault="007D5E53" w:rsidP="00C52E6B">
      <w:pPr>
        <w:pBdr>
          <w:top w:val="single" w:sz="4" w:space="1" w:color="auto"/>
        </w:pBdr>
        <w:spacing w:after="0"/>
      </w:pPr>
    </w:p>
    <w:p w14:paraId="78FC73D3" w14:textId="77777777" w:rsidR="00522C80" w:rsidRPr="007D5E53" w:rsidRDefault="00C52E6B" w:rsidP="00C52E6B">
      <w:pPr>
        <w:pBdr>
          <w:top w:val="single" w:sz="4" w:space="1" w:color="auto"/>
        </w:pBdr>
        <w:spacing w:after="0"/>
        <w:rPr>
          <w:b/>
        </w:rPr>
      </w:pPr>
      <w:r w:rsidRPr="007D5E53">
        <w:rPr>
          <w:b/>
        </w:rPr>
        <w:t xml:space="preserve">Onglets </w:t>
      </w:r>
      <w:r w:rsidR="004B2F4A" w:rsidRPr="007D5E53">
        <w:rPr>
          <w:b/>
        </w:rPr>
        <w:t>et sous-pages</w:t>
      </w:r>
    </w:p>
    <w:p w14:paraId="07F46376" w14:textId="77777777" w:rsidR="007D5E53" w:rsidRDefault="007D5E53" w:rsidP="00522C80">
      <w:pPr>
        <w:spacing w:after="0"/>
        <w:rPr>
          <w:b/>
        </w:rPr>
      </w:pPr>
    </w:p>
    <w:p w14:paraId="70E37DDA" w14:textId="77777777" w:rsidR="001A4BB4" w:rsidRDefault="001A4BB4">
      <w:pPr>
        <w:rPr>
          <w:b/>
        </w:rPr>
      </w:pPr>
      <w:r>
        <w:rPr>
          <w:b/>
        </w:rPr>
        <w:br w:type="page"/>
      </w:r>
    </w:p>
    <w:p w14:paraId="45985872" w14:textId="7ED5F34B" w:rsidR="00522C80" w:rsidRDefault="00522C80" w:rsidP="00522C80">
      <w:pPr>
        <w:spacing w:after="0"/>
        <w:rPr>
          <w:b/>
        </w:rPr>
      </w:pPr>
      <w:r>
        <w:rPr>
          <w:b/>
        </w:rPr>
        <w:lastRenderedPageBreak/>
        <w:t>MUNICIPALITÉ</w:t>
      </w:r>
    </w:p>
    <w:p w14:paraId="3707BEA1" w14:textId="2EC9AB18" w:rsidR="00F53A36" w:rsidRDefault="00522C80" w:rsidP="00522C80">
      <w:pPr>
        <w:pStyle w:val="Paragraphedeliste"/>
        <w:numPr>
          <w:ilvl w:val="0"/>
          <w:numId w:val="1"/>
        </w:numPr>
        <w:spacing w:after="0"/>
      </w:pPr>
      <w:r w:rsidRPr="001A4BB4">
        <w:rPr>
          <w:b/>
        </w:rPr>
        <w:t>Conseil municipal</w:t>
      </w:r>
      <w:r w:rsidR="00F05BFB">
        <w:t> </w:t>
      </w:r>
      <w:r w:rsidR="00F05BFB" w:rsidRPr="001A4BB4">
        <w:rPr>
          <w:b/>
          <w:color w:val="FF0000"/>
        </w:rPr>
        <w:t>(</w:t>
      </w:r>
      <w:r w:rsidR="002B2C13" w:rsidRPr="001A4BB4">
        <w:rPr>
          <w:b/>
          <w:color w:val="FF0000"/>
        </w:rPr>
        <w:t>mot du maire, m</w:t>
      </w:r>
      <w:r w:rsidRPr="001A4BB4">
        <w:rPr>
          <w:b/>
          <w:color w:val="FF0000"/>
        </w:rPr>
        <w:t>emb</w:t>
      </w:r>
      <w:r w:rsidR="00286BF4" w:rsidRPr="001A4BB4">
        <w:rPr>
          <w:b/>
          <w:color w:val="FF0000"/>
        </w:rPr>
        <w:t>res du conseil</w:t>
      </w:r>
      <w:r w:rsidR="001A4BB4" w:rsidRPr="001A4BB4">
        <w:rPr>
          <w:b/>
          <w:color w:val="FF0000"/>
        </w:rPr>
        <w:t xml:space="preserve"> et leurs responsabilités</w:t>
      </w:r>
      <w:r w:rsidR="00286BF4" w:rsidRPr="001A4BB4">
        <w:rPr>
          <w:b/>
          <w:color w:val="FF0000"/>
        </w:rPr>
        <w:t xml:space="preserve">, </w:t>
      </w:r>
      <w:r w:rsidR="00911CFB" w:rsidRPr="001A4BB4">
        <w:rPr>
          <w:b/>
          <w:color w:val="FF0000"/>
        </w:rPr>
        <w:t>ordre</w:t>
      </w:r>
      <w:r w:rsidR="00486922" w:rsidRPr="001A4BB4">
        <w:rPr>
          <w:b/>
          <w:color w:val="FF0000"/>
        </w:rPr>
        <w:t>s</w:t>
      </w:r>
      <w:r w:rsidR="00911CFB" w:rsidRPr="001A4BB4">
        <w:rPr>
          <w:b/>
          <w:color w:val="FF0000"/>
        </w:rPr>
        <w:t xml:space="preserve"> du jour des séance</w:t>
      </w:r>
      <w:r w:rsidR="00FE5F01" w:rsidRPr="001A4BB4">
        <w:rPr>
          <w:b/>
          <w:color w:val="FF0000"/>
        </w:rPr>
        <w:t>s</w:t>
      </w:r>
      <w:r w:rsidR="00286BF4" w:rsidRPr="001A4BB4">
        <w:rPr>
          <w:b/>
          <w:color w:val="FF0000"/>
        </w:rPr>
        <w:t>, procès-</w:t>
      </w:r>
      <w:r w:rsidRPr="001A4BB4">
        <w:rPr>
          <w:b/>
          <w:color w:val="FF0000"/>
        </w:rPr>
        <w:t>verbaux</w:t>
      </w:r>
      <w:r w:rsidR="00286BF4" w:rsidRPr="001A4BB4">
        <w:rPr>
          <w:b/>
          <w:color w:val="FF0000"/>
        </w:rPr>
        <w:t>, comités</w:t>
      </w:r>
      <w:r w:rsidR="00F05BFB" w:rsidRPr="001A4BB4">
        <w:rPr>
          <w:b/>
          <w:color w:val="FF0000"/>
        </w:rPr>
        <w:t>)</w:t>
      </w:r>
    </w:p>
    <w:p w14:paraId="0E866736" w14:textId="0F5CDD52" w:rsidR="001A4BB4" w:rsidRDefault="001A4BB4">
      <w:r>
        <w:rPr>
          <w:rFonts w:ascii="Archivo Narrow" w:hAnsi="Archivo Narrow" w:cs="Arial"/>
          <w:noProof/>
          <w:color w:val="000000"/>
          <w:sz w:val="23"/>
          <w:szCs w:val="23"/>
          <w:lang w:eastAsia="fr-CA"/>
        </w:rPr>
        <w:drawing>
          <wp:inline distT="0" distB="0" distL="0" distR="0" wp14:anchorId="461A9B0F" wp14:editId="2399AA3C">
            <wp:extent cx="2009775" cy="1340015"/>
            <wp:effectExtent l="0" t="0" r="0" b="0"/>
            <wp:docPr id="1" name="Image 1" descr="http://dev.berthiersurmer.ca/wp-content/uploads/2017/03/DSC_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berthiersurmer.ca/wp-content/uploads/2017/03/DSC_25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54" cy="134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569E" w14:textId="77777777" w:rsidR="001A4BB4" w:rsidRPr="001A4BB4" w:rsidRDefault="001A4BB4" w:rsidP="001A4BB4">
      <w:pPr>
        <w:rPr>
          <w:b/>
          <w:bCs/>
          <w:lang w:val="fr-FR"/>
        </w:rPr>
      </w:pPr>
      <w:r w:rsidRPr="001A4BB4">
        <w:rPr>
          <w:b/>
          <w:bCs/>
          <w:lang w:val="fr-FR"/>
        </w:rPr>
        <w:t>Conseil municipal</w:t>
      </w:r>
    </w:p>
    <w:p w14:paraId="20B6B6B4" w14:textId="77777777" w:rsidR="001A4BB4" w:rsidRPr="001A4BB4" w:rsidRDefault="001A4BB4" w:rsidP="001A4BB4">
      <w:pPr>
        <w:rPr>
          <w:lang w:val="fr-FR"/>
        </w:rPr>
      </w:pPr>
      <w:r w:rsidRPr="001A4BB4">
        <w:rPr>
          <w:lang w:val="fr-FR"/>
        </w:rPr>
        <w:t xml:space="preserve">Composé du maire et de 6 conseillères et conseillers, élus pour une période de quatre ans, le conseil municipal se réunit pour une </w:t>
      </w:r>
      <w:hyperlink r:id="rId7" w:history="1">
        <w:r w:rsidRPr="001A4BB4">
          <w:rPr>
            <w:rStyle w:val="Lienhypertexte"/>
            <w:lang w:val="fr-FR"/>
          </w:rPr>
          <w:t>assemblée publique</w:t>
        </w:r>
      </w:hyperlink>
      <w:r w:rsidRPr="001A4BB4">
        <w:rPr>
          <w:lang w:val="fr-FR"/>
        </w:rPr>
        <w:t xml:space="preserve"> une fois par mois (le premier lundi de chaque mois), au Centre des loisirs 24, boul. Blais Est.</w:t>
      </w:r>
    </w:p>
    <w:p w14:paraId="1C8BDFEC" w14:textId="77777777" w:rsidR="001A4BB4" w:rsidRPr="001A4BB4" w:rsidRDefault="001A4BB4" w:rsidP="001A4BB4">
      <w:pPr>
        <w:rPr>
          <w:lang w:val="fr-FR"/>
        </w:rPr>
      </w:pPr>
      <w:r w:rsidRPr="001A4BB4">
        <w:rPr>
          <w:b/>
          <w:bCs/>
          <w:lang w:val="fr-FR"/>
        </w:rPr>
        <w:t>Membres du conseil</w:t>
      </w:r>
    </w:p>
    <w:p w14:paraId="19DBEBBD" w14:textId="648F6357" w:rsidR="001A4BB4" w:rsidRPr="001A4BB4" w:rsidRDefault="001A4BB4">
      <w:pPr>
        <w:rPr>
          <w:lang w:val="fr-FR"/>
        </w:rPr>
      </w:pPr>
      <w:r w:rsidRPr="001A4BB4">
        <w:rPr>
          <w:lang w:val="fr-FR"/>
        </w:rPr>
        <w:t xml:space="preserve">M. Richard </w:t>
      </w:r>
      <w:proofErr w:type="spellStart"/>
      <w:r w:rsidRPr="001A4BB4">
        <w:rPr>
          <w:lang w:val="fr-FR"/>
        </w:rPr>
        <w:t>Galibois</w:t>
      </w:r>
      <w:proofErr w:type="spellEnd"/>
      <w:r w:rsidRPr="001A4BB4">
        <w:rPr>
          <w:lang w:val="fr-FR"/>
        </w:rPr>
        <w:t>, Maire</w:t>
      </w:r>
      <w:r w:rsidRPr="001A4BB4">
        <w:rPr>
          <w:lang w:val="fr-FR"/>
        </w:rPr>
        <w:br/>
        <w:t>Mme Josée Audet, conseillère</w:t>
      </w:r>
      <w:r w:rsidRPr="001A4BB4">
        <w:rPr>
          <w:lang w:val="fr-FR"/>
        </w:rPr>
        <w:br/>
        <w:t xml:space="preserve">M. Patrice </w:t>
      </w:r>
      <w:proofErr w:type="spellStart"/>
      <w:r w:rsidRPr="001A4BB4">
        <w:rPr>
          <w:lang w:val="fr-FR"/>
        </w:rPr>
        <w:t>Tondreau</w:t>
      </w:r>
      <w:proofErr w:type="spellEnd"/>
      <w:r w:rsidRPr="001A4BB4">
        <w:rPr>
          <w:lang w:val="fr-FR"/>
        </w:rPr>
        <w:t>, conseiller</w:t>
      </w:r>
      <w:r w:rsidRPr="001A4BB4">
        <w:rPr>
          <w:lang w:val="fr-FR"/>
        </w:rPr>
        <w:br/>
        <w:t>M. Mario Cantin, conseiller</w:t>
      </w:r>
      <w:r w:rsidRPr="001A4BB4">
        <w:rPr>
          <w:lang w:val="fr-FR"/>
        </w:rPr>
        <w:br/>
        <w:t>M. Alexandre Guay, conseiller</w:t>
      </w:r>
      <w:r w:rsidRPr="001A4BB4">
        <w:rPr>
          <w:lang w:val="fr-FR"/>
        </w:rPr>
        <w:br/>
        <w:t>M. Eric Guillemette, conseiller</w:t>
      </w:r>
      <w:r w:rsidRPr="001A4BB4">
        <w:rPr>
          <w:lang w:val="fr-FR"/>
        </w:rPr>
        <w:br/>
        <w:t>Mme Marie Tanguay, conseillère</w:t>
      </w:r>
      <w:r>
        <w:br w:type="page"/>
      </w:r>
    </w:p>
    <w:p w14:paraId="2FFEF80B" w14:textId="6042F36B" w:rsidR="001A4BB4" w:rsidRDefault="00522C80" w:rsidP="00F53A36">
      <w:pPr>
        <w:pStyle w:val="Paragraphedeliste"/>
        <w:numPr>
          <w:ilvl w:val="0"/>
          <w:numId w:val="1"/>
        </w:numPr>
        <w:spacing w:after="0"/>
        <w:rPr>
          <w:b/>
          <w:color w:val="FF0000"/>
        </w:rPr>
      </w:pPr>
      <w:r w:rsidRPr="001A4BB4">
        <w:rPr>
          <w:b/>
        </w:rPr>
        <w:t>Administration municipale</w:t>
      </w:r>
      <w:r w:rsidR="00F05BFB" w:rsidRPr="001A4BB4">
        <w:rPr>
          <w:b/>
        </w:rPr>
        <w:t> </w:t>
      </w:r>
      <w:r w:rsidR="00F05BFB" w:rsidRPr="001A4BB4">
        <w:rPr>
          <w:b/>
          <w:color w:val="FF0000"/>
        </w:rPr>
        <w:t>(</w:t>
      </w:r>
      <w:r w:rsidR="00486922" w:rsidRPr="001A4BB4">
        <w:rPr>
          <w:b/>
          <w:color w:val="FF0000"/>
        </w:rPr>
        <w:t>s</w:t>
      </w:r>
      <w:r w:rsidR="0045469D" w:rsidRPr="001A4BB4">
        <w:rPr>
          <w:b/>
          <w:color w:val="FF0000"/>
        </w:rPr>
        <w:t>ervices</w:t>
      </w:r>
      <w:r w:rsidR="00911CFB" w:rsidRPr="001A4BB4">
        <w:rPr>
          <w:b/>
          <w:color w:val="FF0000"/>
        </w:rPr>
        <w:t>, heure</w:t>
      </w:r>
      <w:r w:rsidR="00486922" w:rsidRPr="001A4BB4">
        <w:rPr>
          <w:b/>
          <w:color w:val="FF0000"/>
        </w:rPr>
        <w:t>s</w:t>
      </w:r>
      <w:r w:rsidR="00911CFB" w:rsidRPr="001A4BB4">
        <w:rPr>
          <w:b/>
          <w:color w:val="FF0000"/>
        </w:rPr>
        <w:t xml:space="preserve"> d’ouverture, </w:t>
      </w:r>
      <w:r w:rsidRPr="001A4BB4">
        <w:rPr>
          <w:b/>
          <w:color w:val="FF0000"/>
        </w:rPr>
        <w:t>coordonnées</w:t>
      </w:r>
      <w:r w:rsidR="00F05BFB" w:rsidRPr="001A4BB4">
        <w:rPr>
          <w:b/>
          <w:color w:val="FF0000"/>
        </w:rPr>
        <w:t>)</w:t>
      </w:r>
    </w:p>
    <w:p w14:paraId="03812E36" w14:textId="7F2E0851" w:rsidR="001A4BB4" w:rsidRDefault="001A4BB4">
      <w:pPr>
        <w:rPr>
          <w:b/>
          <w:color w:val="FF0000"/>
        </w:rPr>
      </w:pPr>
    </w:p>
    <w:p w14:paraId="22AC63DD" w14:textId="1D1B27C7" w:rsidR="001A4BB4" w:rsidRPr="001A4BB4" w:rsidRDefault="001A4BB4" w:rsidP="001A4BB4">
      <w:pPr>
        <w:rPr>
          <w:lang w:val="fr-FR"/>
        </w:rPr>
      </w:pPr>
      <w:r>
        <w:rPr>
          <w:b/>
          <w:bCs/>
          <w:lang w:val="fr-FR"/>
        </w:rPr>
        <w:t>Employés municipaux</w:t>
      </w:r>
    </w:p>
    <w:p w14:paraId="2D53DAE1" w14:textId="628BC786" w:rsidR="00945095" w:rsidRDefault="00945095" w:rsidP="00945095">
      <w:pPr>
        <w:spacing w:line="240" w:lineRule="auto"/>
        <w:rPr>
          <w:lang w:val="fr-FR"/>
        </w:rPr>
      </w:pPr>
      <w:r>
        <w:rPr>
          <w:lang w:val="fr-FR"/>
        </w:rPr>
        <w:t>Mme Isabelle Mercier, Secrétaire-trésorier adjoint</w:t>
      </w:r>
    </w:p>
    <w:p w14:paraId="74924C2B" w14:textId="276D75FB" w:rsidR="001A4BB4" w:rsidRDefault="001A4BB4" w:rsidP="00945095">
      <w:pPr>
        <w:spacing w:line="240" w:lineRule="auto"/>
        <w:rPr>
          <w:lang w:val="fr-FR"/>
        </w:rPr>
      </w:pPr>
      <w:r>
        <w:rPr>
          <w:lang w:val="fr-FR"/>
        </w:rPr>
        <w:t>M. Martin Turgeon</w:t>
      </w:r>
      <w:r w:rsidRPr="001A4BB4">
        <w:rPr>
          <w:lang w:val="fr-FR"/>
        </w:rPr>
        <w:t xml:space="preserve">, </w:t>
      </w:r>
      <w:r>
        <w:rPr>
          <w:lang w:val="fr-FR"/>
        </w:rPr>
        <w:t>Directeur général et secrétaire-trésorier</w:t>
      </w:r>
    </w:p>
    <w:p w14:paraId="41E1C114" w14:textId="50B70E5F" w:rsidR="001A4BB4" w:rsidRDefault="001A4BB4" w:rsidP="00945095">
      <w:pPr>
        <w:spacing w:line="240" w:lineRule="auto"/>
        <w:rPr>
          <w:lang w:val="fr-FR"/>
        </w:rPr>
      </w:pPr>
      <w:r>
        <w:rPr>
          <w:lang w:val="fr-FR"/>
        </w:rPr>
        <w:t>(418) 259-7343</w:t>
      </w:r>
      <w:r w:rsidRPr="001A4BB4">
        <w:rPr>
          <w:lang w:val="fr-FR"/>
        </w:rPr>
        <w:br/>
      </w:r>
      <w:hyperlink r:id="rId8" w:history="1">
        <w:r w:rsidRPr="00423127">
          <w:rPr>
            <w:rStyle w:val="Lienhypertexte"/>
            <w:lang w:val="fr-FR"/>
          </w:rPr>
          <w:t>dg@bethiersurmer.ca</w:t>
        </w:r>
      </w:hyperlink>
      <w:r>
        <w:rPr>
          <w:lang w:val="fr-FR"/>
        </w:rPr>
        <w:t xml:space="preserve"> </w:t>
      </w:r>
    </w:p>
    <w:p w14:paraId="1F479D6C" w14:textId="3104FD12" w:rsidR="00945095" w:rsidRDefault="00945095" w:rsidP="001A4BB4">
      <w:pPr>
        <w:rPr>
          <w:lang w:val="fr-FR"/>
        </w:rPr>
      </w:pPr>
      <w:r>
        <w:rPr>
          <w:lang w:val="fr-FR"/>
        </w:rPr>
        <w:t>Mme</w:t>
      </w:r>
      <w:bookmarkStart w:id="0" w:name="_GoBack"/>
      <w:bookmarkEnd w:id="0"/>
    </w:p>
    <w:p w14:paraId="065AB4C4" w14:textId="0CB8F150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lang w:val="fr-FR"/>
        </w:rPr>
        <w:t>Mme Josée Audet, conseillère</w:t>
      </w:r>
      <w:r w:rsidRPr="001A4BB4">
        <w:rPr>
          <w:lang w:val="fr-FR"/>
        </w:rPr>
        <w:br/>
        <w:t xml:space="preserve">M. Patrice </w:t>
      </w:r>
      <w:proofErr w:type="spellStart"/>
      <w:r w:rsidRPr="001A4BB4">
        <w:rPr>
          <w:lang w:val="fr-FR"/>
        </w:rPr>
        <w:t>Tondreau</w:t>
      </w:r>
      <w:proofErr w:type="spellEnd"/>
      <w:r w:rsidRPr="001A4BB4">
        <w:rPr>
          <w:lang w:val="fr-FR"/>
        </w:rPr>
        <w:t>, conseiller</w:t>
      </w:r>
      <w:r w:rsidRPr="001A4BB4">
        <w:rPr>
          <w:lang w:val="fr-FR"/>
        </w:rPr>
        <w:br/>
        <w:t>M. Mario Cantin, conseiller</w:t>
      </w:r>
      <w:r w:rsidRPr="001A4BB4">
        <w:rPr>
          <w:lang w:val="fr-FR"/>
        </w:rPr>
        <w:br/>
        <w:t>M. Alexandre Guay, conseiller</w:t>
      </w:r>
      <w:r w:rsidRPr="001A4BB4">
        <w:rPr>
          <w:lang w:val="fr-FR"/>
        </w:rPr>
        <w:br/>
        <w:t>M. Eric Guillemette, conseiller</w:t>
      </w:r>
      <w:r w:rsidRPr="001A4BB4">
        <w:rPr>
          <w:lang w:val="fr-FR"/>
        </w:rPr>
        <w:br/>
        <w:t xml:space="preserve">Mme Marie Tanguay, </w:t>
      </w:r>
      <w:proofErr w:type="spellStart"/>
      <w:r w:rsidRPr="001A4BB4">
        <w:rPr>
          <w:lang w:val="fr-FR"/>
        </w:rPr>
        <w:t>conseillère</w:t>
      </w:r>
      <w:r w:rsidRPr="001A4BB4">
        <w:rPr>
          <w:b/>
          <w:bCs/>
          <w:color w:val="FF0000"/>
          <w:lang w:val="fr-FR"/>
        </w:rPr>
        <w:t>Les</w:t>
      </w:r>
      <w:proofErr w:type="spellEnd"/>
      <w:r w:rsidRPr="001A4BB4">
        <w:rPr>
          <w:b/>
          <w:bCs/>
          <w:color w:val="FF0000"/>
          <w:lang w:val="fr-FR"/>
        </w:rPr>
        <w:t xml:space="preserve"> services municipaux</w:t>
      </w:r>
    </w:p>
    <w:p w14:paraId="60D57BB3" w14:textId="77777777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b/>
          <w:color w:val="FF0000"/>
          <w:lang w:val="fr-FR"/>
        </w:rPr>
        <w:t>Service des loisirs</w:t>
      </w:r>
      <w:r w:rsidRPr="001A4BB4">
        <w:rPr>
          <w:b/>
          <w:color w:val="FF0000"/>
          <w:lang w:val="fr-FR"/>
        </w:rPr>
        <w:br/>
      </w:r>
      <w:proofErr w:type="gramStart"/>
      <w:r w:rsidRPr="001A4BB4">
        <w:rPr>
          <w:b/>
          <w:color w:val="FF0000"/>
          <w:lang w:val="fr-FR"/>
        </w:rPr>
        <w:t>Téléphone:</w:t>
      </w:r>
      <w:proofErr w:type="gramEnd"/>
      <w:r w:rsidRPr="001A4BB4">
        <w:rPr>
          <w:b/>
          <w:color w:val="FF0000"/>
          <w:lang w:val="fr-FR"/>
        </w:rPr>
        <w:t xml:space="preserve"> (418) 259-2525</w:t>
      </w:r>
    </w:p>
    <w:p w14:paraId="78F77135" w14:textId="77777777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b/>
          <w:color w:val="FF0000"/>
          <w:lang w:val="fr-FR"/>
        </w:rPr>
        <w:t>Services des incendies</w:t>
      </w:r>
    </w:p>
    <w:p w14:paraId="47BF0473" w14:textId="77777777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b/>
          <w:color w:val="FF0000"/>
          <w:lang w:val="fr-FR"/>
        </w:rPr>
        <w:t>Aqueduc et égouts</w:t>
      </w:r>
    </w:p>
    <w:p w14:paraId="061A95E9" w14:textId="77777777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b/>
          <w:color w:val="FF0000"/>
          <w:lang w:val="fr-FR"/>
        </w:rPr>
        <w:t>Émission de permis et réglementation</w:t>
      </w:r>
    </w:p>
    <w:p w14:paraId="44F5AEDC" w14:textId="77777777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b/>
          <w:color w:val="FF0000"/>
          <w:lang w:val="fr-FR"/>
        </w:rPr>
        <w:t>Taxation</w:t>
      </w:r>
    </w:p>
    <w:p w14:paraId="20421600" w14:textId="77777777" w:rsidR="001A4BB4" w:rsidRPr="001A4BB4" w:rsidRDefault="001A4BB4" w:rsidP="001A4BB4">
      <w:pPr>
        <w:rPr>
          <w:b/>
          <w:color w:val="FF0000"/>
          <w:lang w:val="fr-FR"/>
        </w:rPr>
      </w:pPr>
      <w:r w:rsidRPr="001A4BB4">
        <w:rPr>
          <w:b/>
          <w:color w:val="FF0000"/>
          <w:lang w:val="fr-FR"/>
        </w:rPr>
        <w:t>Bibliothèque</w:t>
      </w:r>
      <w:r w:rsidRPr="001A4BB4">
        <w:rPr>
          <w:b/>
          <w:color w:val="FF0000"/>
          <w:lang w:val="fr-FR"/>
        </w:rPr>
        <w:br/>
      </w:r>
      <w:proofErr w:type="gramStart"/>
      <w:r w:rsidRPr="001A4BB4">
        <w:rPr>
          <w:b/>
          <w:color w:val="FF0000"/>
          <w:lang w:val="fr-FR"/>
        </w:rPr>
        <w:t>Téléphone:</w:t>
      </w:r>
      <w:proofErr w:type="gramEnd"/>
      <w:r w:rsidRPr="001A4BB4">
        <w:rPr>
          <w:b/>
          <w:color w:val="FF0000"/>
          <w:lang w:val="fr-FR"/>
        </w:rPr>
        <w:t xml:space="preserve"> (418) 259-2353</w:t>
      </w:r>
    </w:p>
    <w:p w14:paraId="2402106D" w14:textId="77777777" w:rsidR="001A4BB4" w:rsidRDefault="001A4BB4">
      <w:pPr>
        <w:rPr>
          <w:b/>
          <w:color w:val="FF0000"/>
        </w:rPr>
      </w:pPr>
    </w:p>
    <w:p w14:paraId="7B755B78" w14:textId="77777777" w:rsidR="00F53A36" w:rsidRPr="001A4BB4" w:rsidRDefault="00F53A36" w:rsidP="00F53A36">
      <w:pPr>
        <w:pStyle w:val="Paragraphedeliste"/>
        <w:numPr>
          <w:ilvl w:val="0"/>
          <w:numId w:val="1"/>
        </w:numPr>
        <w:spacing w:after="0"/>
        <w:rPr>
          <w:b/>
        </w:rPr>
      </w:pPr>
    </w:p>
    <w:p w14:paraId="22411595" w14:textId="77777777" w:rsidR="00F53A36" w:rsidRDefault="00381B23" w:rsidP="00F53A36">
      <w:pPr>
        <w:pStyle w:val="Paragraphedeliste"/>
        <w:numPr>
          <w:ilvl w:val="0"/>
          <w:numId w:val="1"/>
        </w:numPr>
        <w:spacing w:after="0"/>
      </w:pPr>
      <w:r>
        <w:t>Avis public</w:t>
      </w:r>
      <w:r w:rsidR="00A95B0B">
        <w:t>s</w:t>
      </w:r>
    </w:p>
    <w:p w14:paraId="4AC257A6" w14:textId="77777777" w:rsidR="00F53A36" w:rsidRDefault="00FE5F01" w:rsidP="00F53A36">
      <w:pPr>
        <w:pStyle w:val="Paragraphedeliste"/>
        <w:numPr>
          <w:ilvl w:val="0"/>
          <w:numId w:val="1"/>
        </w:numPr>
        <w:spacing w:after="0"/>
      </w:pPr>
      <w:r>
        <w:t>Évaluation et taxes</w:t>
      </w:r>
    </w:p>
    <w:p w14:paraId="478ACED7" w14:textId="77777777" w:rsidR="00F53A36" w:rsidRDefault="00FE5F01" w:rsidP="00F53A36">
      <w:pPr>
        <w:pStyle w:val="Paragraphedeliste"/>
        <w:numPr>
          <w:ilvl w:val="0"/>
          <w:numId w:val="1"/>
        </w:numPr>
        <w:spacing w:after="0"/>
      </w:pPr>
      <w:r>
        <w:t>Politiques et règlements (</w:t>
      </w:r>
      <w:r w:rsidR="00486922" w:rsidRPr="00F53A36">
        <w:rPr>
          <w:b/>
          <w:color w:val="FF0000"/>
        </w:rPr>
        <w:t>r</w:t>
      </w:r>
      <w:r w:rsidRPr="00F53A36">
        <w:rPr>
          <w:b/>
          <w:color w:val="FF0000"/>
        </w:rPr>
        <w:t>èglements</w:t>
      </w:r>
      <w:r>
        <w:t>, p</w:t>
      </w:r>
      <w:r w:rsidRPr="00286BF4">
        <w:t>olitique de gestion contractuel</w:t>
      </w:r>
      <w:r w:rsidR="00486922">
        <w:t>le</w:t>
      </w:r>
      <w:r w:rsidRPr="00286BF4">
        <w:t xml:space="preserve">, politique </w:t>
      </w:r>
      <w:proofErr w:type="spellStart"/>
      <w:r w:rsidRPr="00286BF4">
        <w:t>MADA</w:t>
      </w:r>
      <w:proofErr w:type="spellEnd"/>
      <w:r>
        <w:t>,</w:t>
      </w:r>
      <w:r w:rsidR="00486922">
        <w:t xml:space="preserve"> politique familiale</w:t>
      </w:r>
      <w:r>
        <w:t xml:space="preserve"> </w:t>
      </w:r>
      <w:r w:rsidRPr="00286BF4">
        <w:t>etc.</w:t>
      </w:r>
      <w:r>
        <w:t>)</w:t>
      </w:r>
    </w:p>
    <w:p w14:paraId="57E4BEED" w14:textId="77777777" w:rsidR="00F53A36" w:rsidRPr="00F53A36" w:rsidRDefault="00EF1D1D" w:rsidP="00F53A36">
      <w:pPr>
        <w:pStyle w:val="Paragraphedeliste"/>
        <w:numPr>
          <w:ilvl w:val="0"/>
          <w:numId w:val="1"/>
        </w:numPr>
        <w:spacing w:after="0"/>
      </w:pPr>
      <w:r>
        <w:t xml:space="preserve">Journal </w:t>
      </w:r>
      <w:r w:rsidRPr="00F53A36">
        <w:rPr>
          <w:i/>
        </w:rPr>
        <w:t xml:space="preserve">Le </w:t>
      </w:r>
      <w:proofErr w:type="spellStart"/>
      <w:r w:rsidRPr="00F53A36">
        <w:rPr>
          <w:i/>
        </w:rPr>
        <w:t>Berthelais</w:t>
      </w:r>
      <w:proofErr w:type="spellEnd"/>
    </w:p>
    <w:p w14:paraId="2F9B66BB" w14:textId="77777777" w:rsidR="00F53A36" w:rsidRDefault="00F53A36" w:rsidP="00F53A36">
      <w:pPr>
        <w:pStyle w:val="Paragraphedeliste"/>
        <w:numPr>
          <w:ilvl w:val="0"/>
          <w:numId w:val="1"/>
        </w:numPr>
        <w:spacing w:after="0"/>
      </w:pPr>
      <w:r>
        <w:t>Offres</w:t>
      </w:r>
      <w:r w:rsidR="0045469D">
        <w:t xml:space="preserve"> d’emplois</w:t>
      </w:r>
    </w:p>
    <w:p w14:paraId="5D538DE1" w14:textId="1E11E56E" w:rsidR="00EF1D1D" w:rsidRPr="00FE5F01" w:rsidRDefault="00FA7B97" w:rsidP="00F53A36">
      <w:pPr>
        <w:pStyle w:val="Paragraphedeliste"/>
        <w:numPr>
          <w:ilvl w:val="0"/>
          <w:numId w:val="1"/>
        </w:numPr>
        <w:spacing w:after="0"/>
      </w:pPr>
      <w:r w:rsidRPr="00F53A36">
        <w:rPr>
          <w:b/>
          <w:color w:val="FF0000"/>
        </w:rPr>
        <w:t>À propos…</w:t>
      </w:r>
      <w:r w:rsidRPr="00F53A36">
        <w:rPr>
          <w:color w:val="FF0000"/>
        </w:rPr>
        <w:t xml:space="preserve"> </w:t>
      </w:r>
      <w:r w:rsidR="00FE5F01" w:rsidRPr="00F53A36">
        <w:rPr>
          <w:color w:val="FF0000"/>
        </w:rPr>
        <w:t>(</w:t>
      </w:r>
      <w:r w:rsidR="00486922">
        <w:t>h</w:t>
      </w:r>
      <w:r w:rsidR="00EF1D1D" w:rsidRPr="00FE5F01">
        <w:t>istoire, armoiries et emblèmes</w:t>
      </w:r>
      <w:r w:rsidR="00FE5F01" w:rsidRPr="00FE5F01">
        <w:t>)</w:t>
      </w:r>
    </w:p>
    <w:p w14:paraId="0C91BA71" w14:textId="77777777" w:rsidR="00F05BFB" w:rsidRDefault="00F05BFB" w:rsidP="00403E2C">
      <w:pPr>
        <w:spacing w:after="0"/>
      </w:pPr>
    </w:p>
    <w:p w14:paraId="4DAA28C3" w14:textId="77777777" w:rsidR="00C52E6B" w:rsidRDefault="00C52E6B" w:rsidP="00403E2C">
      <w:pPr>
        <w:spacing w:after="0"/>
        <w:rPr>
          <w:b/>
        </w:rPr>
      </w:pPr>
      <w:r>
        <w:rPr>
          <w:b/>
        </w:rPr>
        <w:t>CITOYENS</w:t>
      </w:r>
    </w:p>
    <w:p w14:paraId="7B76229B" w14:textId="77777777" w:rsidR="00F53A36" w:rsidRDefault="00FE5F01" w:rsidP="00F53A36">
      <w:pPr>
        <w:pStyle w:val="Paragraphedeliste"/>
        <w:numPr>
          <w:ilvl w:val="0"/>
          <w:numId w:val="2"/>
        </w:numPr>
        <w:spacing w:after="0"/>
      </w:pPr>
      <w:r>
        <w:t xml:space="preserve">Urbanisme (permis, règlements, </w:t>
      </w:r>
      <w:proofErr w:type="spellStart"/>
      <w:r>
        <w:t>etc</w:t>
      </w:r>
      <w:proofErr w:type="spellEnd"/>
      <w:r>
        <w:t>)</w:t>
      </w:r>
    </w:p>
    <w:p w14:paraId="62255CE8" w14:textId="77777777" w:rsidR="00F53A36" w:rsidRDefault="00A95B0B" w:rsidP="00F53A36">
      <w:pPr>
        <w:pStyle w:val="Paragraphedeliste"/>
        <w:numPr>
          <w:ilvl w:val="0"/>
          <w:numId w:val="2"/>
        </w:numPr>
        <w:spacing w:after="0"/>
      </w:pPr>
      <w:r>
        <w:t>Environnement (</w:t>
      </w:r>
      <w:r w:rsidR="00486922">
        <w:t xml:space="preserve">calendrier de </w:t>
      </w:r>
      <w:r>
        <w:t>collecte des matières résiduelles</w:t>
      </w:r>
      <w:r w:rsidR="00486922">
        <w:t>,</w:t>
      </w:r>
      <w:r w:rsidR="000C16A5">
        <w:t xml:space="preserve"> </w:t>
      </w:r>
      <w:proofErr w:type="spellStart"/>
      <w:r w:rsidR="00486922">
        <w:t>éco-centre</w:t>
      </w:r>
      <w:proofErr w:type="spellEnd"/>
      <w:r w:rsidR="000C16A5">
        <w:t xml:space="preserve">, </w:t>
      </w:r>
      <w:r w:rsidR="00486922">
        <w:t>fosses septiques,</w:t>
      </w:r>
      <w:r w:rsidR="00F81AE5">
        <w:t xml:space="preserve"> </w:t>
      </w:r>
      <w:r w:rsidR="00F81AE5" w:rsidRPr="00F53A36">
        <w:rPr>
          <w:b/>
          <w:color w:val="FF0000"/>
        </w:rPr>
        <w:t>protection de la bande riveraine</w:t>
      </w:r>
      <w:r w:rsidR="00F81AE5">
        <w:t xml:space="preserve">, </w:t>
      </w:r>
      <w:r w:rsidR="00486922">
        <w:t xml:space="preserve">qualité de l’eau, </w:t>
      </w:r>
      <w:r w:rsidR="00F81AE5">
        <w:t>etc.</w:t>
      </w:r>
    </w:p>
    <w:p w14:paraId="28D72453" w14:textId="77777777" w:rsidR="00F53A36" w:rsidRDefault="00A95B0B" w:rsidP="00F53A36">
      <w:pPr>
        <w:pStyle w:val="Paragraphedeliste"/>
        <w:numPr>
          <w:ilvl w:val="0"/>
          <w:numId w:val="2"/>
        </w:numPr>
        <w:spacing w:after="0"/>
      </w:pPr>
      <w:r>
        <w:t>Sécurité publique</w:t>
      </w:r>
      <w:r w:rsidR="00F81AE5">
        <w:t xml:space="preserve"> (</w:t>
      </w:r>
      <w:r w:rsidR="00486922" w:rsidRPr="00F53A36">
        <w:rPr>
          <w:b/>
          <w:color w:val="FF0000"/>
        </w:rPr>
        <w:t xml:space="preserve">service </w:t>
      </w:r>
      <w:r w:rsidR="00F81AE5" w:rsidRPr="00F53A36">
        <w:rPr>
          <w:b/>
          <w:color w:val="FF0000"/>
        </w:rPr>
        <w:t>incendie, service de police</w:t>
      </w:r>
      <w:r w:rsidR="00F81AE5">
        <w:t>)</w:t>
      </w:r>
    </w:p>
    <w:p w14:paraId="3E0EC370" w14:textId="77777777" w:rsidR="00F53A36" w:rsidRDefault="005D0C98" w:rsidP="00F53A36">
      <w:pPr>
        <w:pStyle w:val="Paragraphedeliste"/>
        <w:numPr>
          <w:ilvl w:val="0"/>
          <w:numId w:val="2"/>
        </w:numPr>
        <w:spacing w:after="0"/>
      </w:pPr>
      <w:r>
        <w:t xml:space="preserve">Travaux publics </w:t>
      </w:r>
      <w:r w:rsidR="00FE5F01">
        <w:t xml:space="preserve">(déneigement, carte du réseau routier, stationnement dans les rue, </w:t>
      </w:r>
      <w:r w:rsidR="00486922">
        <w:t>etc</w:t>
      </w:r>
      <w:r w:rsidR="00FE5F01">
        <w:t>.)</w:t>
      </w:r>
    </w:p>
    <w:p w14:paraId="47088CCB" w14:textId="77777777" w:rsidR="00F53A36" w:rsidRDefault="00A95B0B" w:rsidP="00F53A36">
      <w:pPr>
        <w:pStyle w:val="Paragraphedeliste"/>
        <w:numPr>
          <w:ilvl w:val="0"/>
          <w:numId w:val="2"/>
        </w:numPr>
        <w:spacing w:after="0"/>
      </w:pPr>
      <w:r w:rsidRPr="005D0C98">
        <w:t>Transport collectif et adapté</w:t>
      </w:r>
    </w:p>
    <w:p w14:paraId="2178A443" w14:textId="77777777" w:rsidR="00F53A36" w:rsidRPr="00F53A36" w:rsidRDefault="006E6588" w:rsidP="00F53A36">
      <w:pPr>
        <w:pStyle w:val="Paragraphedeliste"/>
        <w:numPr>
          <w:ilvl w:val="0"/>
          <w:numId w:val="2"/>
        </w:numPr>
        <w:spacing w:after="0"/>
      </w:pPr>
      <w:r w:rsidRPr="00F53A36">
        <w:rPr>
          <w:b/>
          <w:color w:val="FF0000"/>
        </w:rPr>
        <w:t xml:space="preserve">Services et organismes (écoles, soins de santé, </w:t>
      </w:r>
      <w:proofErr w:type="spellStart"/>
      <w:r w:rsidRPr="00F53A36">
        <w:rPr>
          <w:b/>
          <w:color w:val="FF0000"/>
        </w:rPr>
        <w:t>OMH</w:t>
      </w:r>
      <w:proofErr w:type="spellEnd"/>
      <w:r w:rsidRPr="00F53A36">
        <w:rPr>
          <w:b/>
          <w:color w:val="FF0000"/>
        </w:rPr>
        <w:t>, etc.)</w:t>
      </w:r>
    </w:p>
    <w:p w14:paraId="67648A4D" w14:textId="77777777" w:rsidR="00F53A36" w:rsidRDefault="005D0C98" w:rsidP="00F53A36">
      <w:pPr>
        <w:pStyle w:val="Paragraphedeliste"/>
        <w:numPr>
          <w:ilvl w:val="0"/>
          <w:numId w:val="2"/>
        </w:numPr>
        <w:spacing w:after="0"/>
      </w:pPr>
      <w:r>
        <w:t>Développements résidentiels</w:t>
      </w:r>
    </w:p>
    <w:p w14:paraId="3E8F2DB2" w14:textId="578A156B" w:rsidR="00381B23" w:rsidRDefault="00381B23" w:rsidP="00F53A36">
      <w:pPr>
        <w:pStyle w:val="Paragraphedeliste"/>
        <w:numPr>
          <w:ilvl w:val="0"/>
          <w:numId w:val="2"/>
        </w:numPr>
        <w:spacing w:after="0"/>
      </w:pPr>
      <w:r w:rsidRPr="00286BF4">
        <w:t>Plainte</w:t>
      </w:r>
      <w:r w:rsidR="00486922">
        <w:t>s</w:t>
      </w:r>
      <w:r w:rsidRPr="00286BF4">
        <w:t xml:space="preserve"> et requêtes</w:t>
      </w:r>
    </w:p>
    <w:p w14:paraId="471CC5A4" w14:textId="77777777" w:rsidR="00522C80" w:rsidRDefault="00522C80" w:rsidP="00403E2C">
      <w:pPr>
        <w:spacing w:after="0"/>
        <w:rPr>
          <w:b/>
        </w:rPr>
      </w:pPr>
    </w:p>
    <w:p w14:paraId="235733F4" w14:textId="24C48AC7" w:rsidR="006E6588" w:rsidRDefault="00FE5F01" w:rsidP="00403E2C">
      <w:pPr>
        <w:spacing w:after="0"/>
        <w:rPr>
          <w:b/>
          <w:color w:val="FF0000"/>
        </w:rPr>
      </w:pPr>
      <w:r w:rsidRPr="00FE5F01">
        <w:rPr>
          <w:b/>
          <w:color w:val="FF0000"/>
        </w:rPr>
        <w:t>LOISIRS</w:t>
      </w:r>
    </w:p>
    <w:p w14:paraId="5E9D9CA6" w14:textId="77777777" w:rsidR="00F53A36" w:rsidRDefault="005D0C98" w:rsidP="00F53A36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Service des loisirs</w:t>
      </w:r>
      <w:r w:rsidR="0045469D" w:rsidRPr="00F53A36">
        <w:rPr>
          <w:b/>
          <w:color w:val="FF0000"/>
        </w:rPr>
        <w:t xml:space="preserve"> (</w:t>
      </w:r>
      <w:r w:rsidR="00486922" w:rsidRPr="00F53A36">
        <w:rPr>
          <w:b/>
          <w:color w:val="FF0000"/>
        </w:rPr>
        <w:t>p</w:t>
      </w:r>
      <w:r w:rsidRPr="00F53A36">
        <w:rPr>
          <w:b/>
          <w:color w:val="FF0000"/>
        </w:rPr>
        <w:t>résentation</w:t>
      </w:r>
      <w:r w:rsidR="00486922" w:rsidRPr="00F53A36">
        <w:rPr>
          <w:b/>
          <w:color w:val="FF0000"/>
        </w:rPr>
        <w:t>,</w:t>
      </w:r>
      <w:r w:rsidRPr="00F53A36">
        <w:rPr>
          <w:b/>
          <w:color w:val="FF0000"/>
        </w:rPr>
        <w:t xml:space="preserve"> coordonnées</w:t>
      </w:r>
      <w:r w:rsidR="0045469D" w:rsidRPr="00F53A36">
        <w:rPr>
          <w:b/>
          <w:color w:val="FF0000"/>
        </w:rPr>
        <w:t>)</w:t>
      </w:r>
    </w:p>
    <w:p w14:paraId="3DA2E2E6" w14:textId="77777777" w:rsidR="00F53A36" w:rsidRDefault="005D0C98" w:rsidP="00403E2C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 xml:space="preserve">Programmation </w:t>
      </w:r>
      <w:r w:rsidR="00FE5F01" w:rsidRPr="00F53A36">
        <w:rPr>
          <w:b/>
          <w:color w:val="FF0000"/>
        </w:rPr>
        <w:t>(</w:t>
      </w:r>
      <w:r w:rsidR="00486922" w:rsidRPr="00F53A36">
        <w:rPr>
          <w:b/>
          <w:color w:val="FF0000"/>
        </w:rPr>
        <w:t>à</w:t>
      </w:r>
      <w:r w:rsidRPr="00F53A36">
        <w:rPr>
          <w:b/>
          <w:color w:val="FF0000"/>
        </w:rPr>
        <w:t xml:space="preserve"> ne pas manquer !!!, info-loisirs</w:t>
      </w:r>
      <w:r w:rsidR="00FE5F01" w:rsidRPr="00F53A36">
        <w:rPr>
          <w:b/>
          <w:color w:val="FF0000"/>
        </w:rPr>
        <w:t>)</w:t>
      </w:r>
    </w:p>
    <w:p w14:paraId="586E69DD" w14:textId="07A770E6" w:rsidR="0045469D" w:rsidRPr="00F53A36" w:rsidRDefault="0045469D" w:rsidP="00403E2C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 xml:space="preserve">Bibliothèque </w:t>
      </w:r>
    </w:p>
    <w:p w14:paraId="1844DE71" w14:textId="77777777" w:rsidR="00F53A36" w:rsidRDefault="00E147F5" w:rsidP="00F53A36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Parcs et lieux public</w:t>
      </w:r>
      <w:r w:rsidR="00486922" w:rsidRPr="00F53A36">
        <w:rPr>
          <w:b/>
          <w:color w:val="FF0000"/>
        </w:rPr>
        <w:t>s</w:t>
      </w:r>
    </w:p>
    <w:p w14:paraId="2930D558" w14:textId="77777777" w:rsidR="00F53A36" w:rsidRDefault="005D0C98" w:rsidP="00403E2C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Installation</w:t>
      </w:r>
      <w:r w:rsidR="00486922" w:rsidRPr="00F53A36">
        <w:rPr>
          <w:b/>
          <w:color w:val="FF0000"/>
        </w:rPr>
        <w:t>s</w:t>
      </w:r>
      <w:r w:rsidRPr="00F53A36">
        <w:rPr>
          <w:b/>
          <w:color w:val="FF0000"/>
        </w:rPr>
        <w:t xml:space="preserve"> sportives </w:t>
      </w:r>
      <w:r w:rsidR="00486922" w:rsidRPr="00F53A36">
        <w:rPr>
          <w:b/>
          <w:color w:val="FF0000"/>
        </w:rPr>
        <w:t>(p</w:t>
      </w:r>
      <w:r w:rsidRPr="00F53A36">
        <w:rPr>
          <w:b/>
          <w:color w:val="FF0000"/>
        </w:rPr>
        <w:t xml:space="preserve">iscine, gym, patinoire, </w:t>
      </w:r>
      <w:r w:rsidR="00486922" w:rsidRPr="00F53A36">
        <w:rPr>
          <w:b/>
          <w:color w:val="FF0000"/>
        </w:rPr>
        <w:t xml:space="preserve">terrain de </w:t>
      </w:r>
      <w:r w:rsidRPr="00F53A36">
        <w:rPr>
          <w:b/>
          <w:color w:val="FF0000"/>
        </w:rPr>
        <w:t>tennis</w:t>
      </w:r>
      <w:r w:rsidR="00486922" w:rsidRPr="00F53A36">
        <w:rPr>
          <w:b/>
          <w:color w:val="FF0000"/>
        </w:rPr>
        <w:t xml:space="preserve">, terrain de </w:t>
      </w:r>
      <w:r w:rsidRPr="00F53A36">
        <w:rPr>
          <w:b/>
          <w:color w:val="FF0000"/>
        </w:rPr>
        <w:t>baseball)</w:t>
      </w:r>
    </w:p>
    <w:p w14:paraId="62529BA2" w14:textId="77777777" w:rsidR="00F53A36" w:rsidRDefault="0045469D" w:rsidP="00403E2C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Autres activités (club photos, cercle littéraire,</w:t>
      </w:r>
      <w:r w:rsidR="0053088B" w:rsidRPr="00F53A36">
        <w:rPr>
          <w:b/>
          <w:color w:val="FF0000"/>
        </w:rPr>
        <w:t xml:space="preserve"> club Étoile d’or</w:t>
      </w:r>
      <w:r w:rsidRPr="00F53A36">
        <w:rPr>
          <w:b/>
          <w:color w:val="FF0000"/>
        </w:rPr>
        <w:t xml:space="preserve">, </w:t>
      </w:r>
      <w:proofErr w:type="spellStart"/>
      <w:r w:rsidRPr="00F53A36">
        <w:rPr>
          <w:b/>
          <w:color w:val="FF0000"/>
        </w:rPr>
        <w:t>etc</w:t>
      </w:r>
      <w:proofErr w:type="spellEnd"/>
      <w:r w:rsidRPr="00F53A36">
        <w:rPr>
          <w:b/>
          <w:color w:val="FF0000"/>
        </w:rPr>
        <w:t xml:space="preserve"> (réfé</w:t>
      </w:r>
      <w:r w:rsidR="0053088B" w:rsidRPr="00F53A36">
        <w:rPr>
          <w:b/>
          <w:color w:val="FF0000"/>
        </w:rPr>
        <w:t>r</w:t>
      </w:r>
      <w:r w:rsidRPr="00F53A36">
        <w:rPr>
          <w:b/>
          <w:color w:val="FF0000"/>
        </w:rPr>
        <w:t>er le lecteur à l’info</w:t>
      </w:r>
      <w:r w:rsidR="0053088B" w:rsidRPr="00F53A36">
        <w:rPr>
          <w:b/>
          <w:color w:val="FF0000"/>
        </w:rPr>
        <w:t>-</w:t>
      </w:r>
      <w:r w:rsidRPr="00F53A36">
        <w:rPr>
          <w:b/>
          <w:color w:val="FF0000"/>
        </w:rPr>
        <w:t xml:space="preserve">loisirs </w:t>
      </w:r>
      <w:proofErr w:type="gramStart"/>
      <w:r w:rsidRPr="00F53A36">
        <w:rPr>
          <w:b/>
          <w:color w:val="FF0000"/>
        </w:rPr>
        <w:t>pour  l’horaire</w:t>
      </w:r>
      <w:proofErr w:type="gramEnd"/>
      <w:r w:rsidRPr="00F53A36">
        <w:rPr>
          <w:b/>
          <w:color w:val="FF0000"/>
        </w:rPr>
        <w:t>)</w:t>
      </w:r>
    </w:p>
    <w:p w14:paraId="40D83B4E" w14:textId="77777777" w:rsidR="00BA1173" w:rsidRDefault="00BA1173" w:rsidP="00BA1173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Terrain de jeux</w:t>
      </w:r>
    </w:p>
    <w:p w14:paraId="71126B41" w14:textId="1BF6B38B" w:rsidR="00E147F5" w:rsidRPr="00F53A36" w:rsidRDefault="00E147F5" w:rsidP="00403E2C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Location de salles</w:t>
      </w:r>
    </w:p>
    <w:p w14:paraId="4AEB3581" w14:textId="7280448C" w:rsidR="00FE5F01" w:rsidRDefault="00FE5F01" w:rsidP="00403E2C">
      <w:pPr>
        <w:spacing w:after="0"/>
        <w:rPr>
          <w:b/>
        </w:rPr>
      </w:pPr>
    </w:p>
    <w:p w14:paraId="2000B185" w14:textId="77777777" w:rsidR="00EF1D1D" w:rsidRPr="00EF1D1D" w:rsidRDefault="00EF1D1D" w:rsidP="00403E2C">
      <w:pPr>
        <w:spacing w:after="0"/>
      </w:pPr>
    </w:p>
    <w:p w14:paraId="35D6FF64" w14:textId="3DD294B0" w:rsidR="009F4B75" w:rsidRDefault="006E6588" w:rsidP="00403E2C">
      <w:pPr>
        <w:spacing w:after="0"/>
        <w:rPr>
          <w:b/>
        </w:rPr>
      </w:pPr>
      <w:r w:rsidRPr="006E6588">
        <w:rPr>
          <w:b/>
          <w:color w:val="FF0000"/>
        </w:rPr>
        <w:t>ATTRAITS</w:t>
      </w:r>
      <w:r>
        <w:rPr>
          <w:b/>
        </w:rPr>
        <w:t xml:space="preserve"> </w:t>
      </w:r>
    </w:p>
    <w:p w14:paraId="1D63810F" w14:textId="77777777" w:rsidR="00F53A36" w:rsidRDefault="006144C3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À ne pas manquer</w:t>
      </w:r>
      <w:r w:rsidR="00AC7965" w:rsidRPr="00F53A36">
        <w:rPr>
          <w:b/>
          <w:color w:val="FF0000"/>
        </w:rPr>
        <w:t xml:space="preserve"> !!!</w:t>
      </w:r>
    </w:p>
    <w:p w14:paraId="5FA45D09" w14:textId="77777777" w:rsidR="00BA1173" w:rsidRPr="001968F1" w:rsidRDefault="00BA1173" w:rsidP="00BA1173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 w:rsidRPr="001968F1">
        <w:rPr>
          <w:b/>
          <w:color w:val="FF0000"/>
        </w:rPr>
        <w:t>Grosse-Îles et croisières</w:t>
      </w:r>
    </w:p>
    <w:p w14:paraId="5883F349" w14:textId="77777777" w:rsidR="00F53A36" w:rsidRPr="00F53A36" w:rsidRDefault="00415F17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>Parc fluvial</w:t>
      </w:r>
      <w:r w:rsidRPr="00F53A36">
        <w:rPr>
          <w:color w:val="FF0000"/>
        </w:rPr>
        <w:t xml:space="preserve"> </w:t>
      </w:r>
      <w:r w:rsidR="00AC7965">
        <w:t>(m</w:t>
      </w:r>
      <w:r>
        <w:t xml:space="preserve">arina, </w:t>
      </w:r>
      <w:r w:rsidR="00AC7965">
        <w:t xml:space="preserve">restaurant, </w:t>
      </w:r>
      <w:r>
        <w:t>parc</w:t>
      </w:r>
      <w:r w:rsidR="00F81AE5">
        <w:t xml:space="preserve">, </w:t>
      </w:r>
      <w:r w:rsidR="00F81AE5" w:rsidRPr="00F53A36">
        <w:rPr>
          <w:b/>
          <w:color w:val="FF0000"/>
        </w:rPr>
        <w:t>boutique souvenir</w:t>
      </w:r>
      <w:r w:rsidR="00F05BFB">
        <w:t>)</w:t>
      </w:r>
    </w:p>
    <w:p w14:paraId="509FDDCC" w14:textId="4267E372" w:rsidR="00F53A36" w:rsidRDefault="00F81AE5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 w:rsidRPr="00F53A36">
        <w:rPr>
          <w:b/>
          <w:color w:val="FF0000"/>
        </w:rPr>
        <w:t xml:space="preserve">Plage </w:t>
      </w:r>
    </w:p>
    <w:p w14:paraId="268D6A87" w14:textId="77FB270D" w:rsidR="00BA1173" w:rsidRDefault="00BA1173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>
        <w:rPr>
          <w:b/>
          <w:color w:val="FF0000"/>
        </w:rPr>
        <w:t>Patrimoine bâti</w:t>
      </w:r>
    </w:p>
    <w:p w14:paraId="6D15AF37" w14:textId="77777777" w:rsidR="00F53A36" w:rsidRPr="00F53A36" w:rsidRDefault="009F4B75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 w:rsidRPr="009F4B75">
        <w:t>Hébergement</w:t>
      </w:r>
      <w:r w:rsidR="005D0C98">
        <w:t xml:space="preserve"> (liens avec tourisme Montmagny les îles)</w:t>
      </w:r>
    </w:p>
    <w:p w14:paraId="1870C6DC" w14:textId="77777777" w:rsidR="00F53A36" w:rsidRPr="00F53A36" w:rsidRDefault="005D0C98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>
        <w:t>R</w:t>
      </w:r>
      <w:r w:rsidR="009F4B75" w:rsidRPr="009F4B75">
        <w:t>estauration</w:t>
      </w:r>
      <w:r>
        <w:t xml:space="preserve"> (liens avec tourisme Montmagny les îles)</w:t>
      </w:r>
    </w:p>
    <w:p w14:paraId="4564B90E" w14:textId="2B0FCE79" w:rsidR="0031171D" w:rsidRPr="00F53A36" w:rsidRDefault="00F05BFB" w:rsidP="00F53A36">
      <w:pPr>
        <w:pStyle w:val="Paragraphedeliste"/>
        <w:numPr>
          <w:ilvl w:val="0"/>
          <w:numId w:val="4"/>
        </w:numPr>
        <w:spacing w:after="0"/>
        <w:rPr>
          <w:b/>
          <w:color w:val="FF0000"/>
        </w:rPr>
      </w:pPr>
      <w:r>
        <w:t>Information (</w:t>
      </w:r>
      <w:r w:rsidR="00AC7965">
        <w:t>c</w:t>
      </w:r>
      <w:r w:rsidR="00EF1D1D">
        <w:t xml:space="preserve">orporation, </w:t>
      </w:r>
      <w:r>
        <w:t>Montmagny et les Îles</w:t>
      </w:r>
      <w:r w:rsidR="00274CBA">
        <w:t>, Tourisme Chaudière-Appalaches)</w:t>
      </w:r>
    </w:p>
    <w:p w14:paraId="68A425F2" w14:textId="7C50A228" w:rsidR="00350F13" w:rsidRDefault="00350F13" w:rsidP="00274CBA">
      <w:pPr>
        <w:spacing w:after="0"/>
        <w:ind w:firstLine="708"/>
      </w:pPr>
    </w:p>
    <w:p w14:paraId="3C69D24A" w14:textId="42B5412A" w:rsidR="00350F13" w:rsidRDefault="00350F13" w:rsidP="00274CBA">
      <w:pPr>
        <w:spacing w:after="0"/>
        <w:ind w:firstLine="708"/>
      </w:pPr>
    </w:p>
    <w:p w14:paraId="3E91D1C2" w14:textId="77777777" w:rsidR="00350F13" w:rsidRDefault="00350F13" w:rsidP="00274CBA">
      <w:pPr>
        <w:spacing w:after="0"/>
        <w:ind w:firstLine="708"/>
      </w:pPr>
    </w:p>
    <w:sectPr w:rsidR="00350F13" w:rsidSect="00266F33">
      <w:pgSz w:w="12240" w:h="15840"/>
      <w:pgMar w:top="1152" w:right="864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 Narrow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D5C"/>
    <w:multiLevelType w:val="hybridMultilevel"/>
    <w:tmpl w:val="0FD490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95176"/>
    <w:multiLevelType w:val="hybridMultilevel"/>
    <w:tmpl w:val="E42E62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A73FA"/>
    <w:multiLevelType w:val="hybridMultilevel"/>
    <w:tmpl w:val="59CE88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F3FB0"/>
    <w:multiLevelType w:val="hybridMultilevel"/>
    <w:tmpl w:val="F1CCE9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E9"/>
    <w:rsid w:val="00014149"/>
    <w:rsid w:val="00035ACF"/>
    <w:rsid w:val="000501DE"/>
    <w:rsid w:val="00053181"/>
    <w:rsid w:val="00084C0B"/>
    <w:rsid w:val="000A3A6F"/>
    <w:rsid w:val="000C16A5"/>
    <w:rsid w:val="000D4086"/>
    <w:rsid w:val="001150E3"/>
    <w:rsid w:val="00154641"/>
    <w:rsid w:val="00160975"/>
    <w:rsid w:val="00171BE6"/>
    <w:rsid w:val="00193AD0"/>
    <w:rsid w:val="001968F1"/>
    <w:rsid w:val="001A4BB4"/>
    <w:rsid w:val="001B5C5E"/>
    <w:rsid w:val="002057A3"/>
    <w:rsid w:val="00266F33"/>
    <w:rsid w:val="00274CBA"/>
    <w:rsid w:val="00286BF4"/>
    <w:rsid w:val="002B2C13"/>
    <w:rsid w:val="002E2583"/>
    <w:rsid w:val="002F50EA"/>
    <w:rsid w:val="00306F49"/>
    <w:rsid w:val="0031171D"/>
    <w:rsid w:val="00312FFF"/>
    <w:rsid w:val="00332D33"/>
    <w:rsid w:val="00350F13"/>
    <w:rsid w:val="003536E9"/>
    <w:rsid w:val="00381B23"/>
    <w:rsid w:val="003A3867"/>
    <w:rsid w:val="003C2641"/>
    <w:rsid w:val="00403E2C"/>
    <w:rsid w:val="00415F17"/>
    <w:rsid w:val="0045469D"/>
    <w:rsid w:val="00480B69"/>
    <w:rsid w:val="00486922"/>
    <w:rsid w:val="0049256A"/>
    <w:rsid w:val="004B2F4A"/>
    <w:rsid w:val="004B6056"/>
    <w:rsid w:val="004D1C40"/>
    <w:rsid w:val="004F1148"/>
    <w:rsid w:val="00522C80"/>
    <w:rsid w:val="0053088B"/>
    <w:rsid w:val="00535E7C"/>
    <w:rsid w:val="00572FEF"/>
    <w:rsid w:val="005D0C98"/>
    <w:rsid w:val="005F69A6"/>
    <w:rsid w:val="00607809"/>
    <w:rsid w:val="006144C3"/>
    <w:rsid w:val="006638E5"/>
    <w:rsid w:val="00667C07"/>
    <w:rsid w:val="006740A2"/>
    <w:rsid w:val="00681420"/>
    <w:rsid w:val="006E6588"/>
    <w:rsid w:val="00705412"/>
    <w:rsid w:val="00711EE1"/>
    <w:rsid w:val="00760722"/>
    <w:rsid w:val="007801EF"/>
    <w:rsid w:val="007D5E53"/>
    <w:rsid w:val="007F0712"/>
    <w:rsid w:val="007F76E2"/>
    <w:rsid w:val="00815237"/>
    <w:rsid w:val="00887967"/>
    <w:rsid w:val="008E47D1"/>
    <w:rsid w:val="00911CFB"/>
    <w:rsid w:val="00945095"/>
    <w:rsid w:val="009513C6"/>
    <w:rsid w:val="00965DE8"/>
    <w:rsid w:val="009B2340"/>
    <w:rsid w:val="009E3330"/>
    <w:rsid w:val="009F4B75"/>
    <w:rsid w:val="00A520CE"/>
    <w:rsid w:val="00A60056"/>
    <w:rsid w:val="00A81E29"/>
    <w:rsid w:val="00A95B0B"/>
    <w:rsid w:val="00AA130B"/>
    <w:rsid w:val="00AA410D"/>
    <w:rsid w:val="00AA460F"/>
    <w:rsid w:val="00AC3B24"/>
    <w:rsid w:val="00AC7965"/>
    <w:rsid w:val="00AD2186"/>
    <w:rsid w:val="00AE0856"/>
    <w:rsid w:val="00AF1E09"/>
    <w:rsid w:val="00AF4C4F"/>
    <w:rsid w:val="00B079C6"/>
    <w:rsid w:val="00B25BA1"/>
    <w:rsid w:val="00B30612"/>
    <w:rsid w:val="00B55A11"/>
    <w:rsid w:val="00B63FE1"/>
    <w:rsid w:val="00B7697B"/>
    <w:rsid w:val="00B810BA"/>
    <w:rsid w:val="00BA1173"/>
    <w:rsid w:val="00C01602"/>
    <w:rsid w:val="00C20511"/>
    <w:rsid w:val="00C362E4"/>
    <w:rsid w:val="00C52D3A"/>
    <w:rsid w:val="00C52E6B"/>
    <w:rsid w:val="00C7374F"/>
    <w:rsid w:val="00CC2B8C"/>
    <w:rsid w:val="00CD7B99"/>
    <w:rsid w:val="00CE4009"/>
    <w:rsid w:val="00D1152C"/>
    <w:rsid w:val="00D12895"/>
    <w:rsid w:val="00D32F89"/>
    <w:rsid w:val="00D56A69"/>
    <w:rsid w:val="00DA1235"/>
    <w:rsid w:val="00E01481"/>
    <w:rsid w:val="00E147F5"/>
    <w:rsid w:val="00E14CB2"/>
    <w:rsid w:val="00E151F1"/>
    <w:rsid w:val="00E26510"/>
    <w:rsid w:val="00E369BE"/>
    <w:rsid w:val="00E40761"/>
    <w:rsid w:val="00E477E8"/>
    <w:rsid w:val="00E65A7C"/>
    <w:rsid w:val="00EA6326"/>
    <w:rsid w:val="00EE0319"/>
    <w:rsid w:val="00EF1D1D"/>
    <w:rsid w:val="00EF2985"/>
    <w:rsid w:val="00F0344A"/>
    <w:rsid w:val="00F05BFB"/>
    <w:rsid w:val="00F14BC0"/>
    <w:rsid w:val="00F2330A"/>
    <w:rsid w:val="00F25BF4"/>
    <w:rsid w:val="00F53A36"/>
    <w:rsid w:val="00F56498"/>
    <w:rsid w:val="00F70CBE"/>
    <w:rsid w:val="00F81AE5"/>
    <w:rsid w:val="00F868E7"/>
    <w:rsid w:val="00F920D0"/>
    <w:rsid w:val="00FA7B97"/>
    <w:rsid w:val="00FD70CC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C94F"/>
  <w15:docId w15:val="{F0E1209F-6370-4263-A3B6-0C65060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1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0F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3A36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1A4B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1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8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745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3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89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8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9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69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56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0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2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bethiersurmer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thiersurmer.ca/files/other/Proc&#232;s-verbaux-janv-fev-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28E8-9120-4F6E-80C7-0657F902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Montminy</dc:creator>
  <cp:keywords/>
  <dc:description/>
  <cp:lastModifiedBy>DG Berthier-sur-Mer</cp:lastModifiedBy>
  <cp:revision>2</cp:revision>
  <cp:lastPrinted>2017-03-07T18:28:00Z</cp:lastPrinted>
  <dcterms:created xsi:type="dcterms:W3CDTF">2017-04-14T22:42:00Z</dcterms:created>
  <dcterms:modified xsi:type="dcterms:W3CDTF">2017-04-14T22:42:00Z</dcterms:modified>
</cp:coreProperties>
</file>